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3C7" w:rsidRPr="00904D5B" w:rsidRDefault="005843C7">
      <w:pPr>
        <w:pStyle w:val="BodyText"/>
        <w:rPr>
          <w:rFonts w:ascii="Arial" w:hAnsi="Arial" w:cs="Arial"/>
        </w:rPr>
      </w:pPr>
    </w:p>
    <w:p w:rsidR="005843C7" w:rsidRPr="00904D5B" w:rsidRDefault="005843C7">
      <w:pPr>
        <w:pStyle w:val="BodyText"/>
        <w:rPr>
          <w:rFonts w:ascii="Arial" w:hAnsi="Arial" w:cs="Arial"/>
        </w:rPr>
      </w:pPr>
    </w:p>
    <w:p w:rsidR="005843C7" w:rsidRPr="00904D5B" w:rsidRDefault="005843C7">
      <w:pPr>
        <w:pStyle w:val="BodyText"/>
        <w:spacing w:before="9" w:after="1"/>
        <w:rPr>
          <w:rFonts w:ascii="Arial" w:hAnsi="Arial" w:cs="Arial"/>
        </w:rPr>
      </w:pPr>
    </w:p>
    <w:tbl>
      <w:tblPr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5843C7" w:rsidRPr="00904D5B">
        <w:trPr>
          <w:trHeight w:val="290"/>
        </w:trPr>
        <w:tc>
          <w:tcPr>
            <w:tcW w:w="5167" w:type="dxa"/>
          </w:tcPr>
          <w:p w:rsidR="005843C7" w:rsidRPr="00904D5B" w:rsidRDefault="007749C0">
            <w:pPr>
              <w:pStyle w:val="TableParagraph"/>
              <w:spacing w:line="234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904D5B">
              <w:rPr>
                <w:rFonts w:ascii="Arial" w:hAnsi="Arial" w:cs="Arial"/>
                <w:sz w:val="20"/>
                <w:szCs w:val="20"/>
              </w:rPr>
              <w:t>Journal</w:t>
            </w:r>
            <w:r w:rsidRPr="00904D5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15767" w:type="dxa"/>
          </w:tcPr>
          <w:p w:rsidR="005843C7" w:rsidRPr="00904D5B" w:rsidRDefault="007749C0">
            <w:pPr>
              <w:pStyle w:val="TableParagraph"/>
              <w:spacing w:before="7" w:line="263" w:lineRule="exact"/>
              <w:rPr>
                <w:rFonts w:ascii="Arial" w:hAnsi="Arial" w:cs="Arial"/>
                <w:sz w:val="20"/>
                <w:szCs w:val="20"/>
              </w:rPr>
            </w:pPr>
            <w:r w:rsidRPr="00904D5B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Asian</w:t>
            </w:r>
            <w:r w:rsidRPr="00904D5B">
              <w:rPr>
                <w:rFonts w:ascii="Arial" w:hAnsi="Arial" w:cs="Arial"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904D5B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Journal</w:t>
            </w:r>
            <w:r w:rsidRPr="00904D5B">
              <w:rPr>
                <w:rFonts w:ascii="Arial" w:hAnsi="Arial" w:cs="Arial"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Pr="00904D5B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of</w:t>
            </w:r>
            <w:r w:rsidRPr="00904D5B">
              <w:rPr>
                <w:rFonts w:ascii="Arial" w:hAnsi="Arial" w:cs="Arial"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Pr="00904D5B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Pure</w:t>
            </w:r>
            <w:r w:rsidRPr="00904D5B">
              <w:rPr>
                <w:rFonts w:ascii="Arial" w:hAnsi="Arial" w:cs="Arial"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Pr="00904D5B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and</w:t>
            </w:r>
            <w:r w:rsidRPr="00904D5B">
              <w:rPr>
                <w:rFonts w:ascii="Arial" w:hAnsi="Arial" w:cs="Arial"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Pr="00904D5B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Applied</w:t>
            </w:r>
            <w:r w:rsidRPr="00904D5B">
              <w:rPr>
                <w:rFonts w:ascii="Arial" w:hAnsi="Arial" w:cs="Arial"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Pr="00904D5B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Mathematics</w:t>
            </w:r>
          </w:p>
        </w:tc>
      </w:tr>
      <w:tr w:rsidR="005843C7" w:rsidRPr="00904D5B">
        <w:trPr>
          <w:trHeight w:val="290"/>
        </w:trPr>
        <w:tc>
          <w:tcPr>
            <w:tcW w:w="5167" w:type="dxa"/>
          </w:tcPr>
          <w:p w:rsidR="005843C7" w:rsidRPr="00904D5B" w:rsidRDefault="007749C0">
            <w:pPr>
              <w:pStyle w:val="TableParagraph"/>
              <w:spacing w:line="234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904D5B">
              <w:rPr>
                <w:rFonts w:ascii="Arial" w:hAnsi="Arial" w:cs="Arial"/>
                <w:sz w:val="20"/>
                <w:szCs w:val="20"/>
              </w:rPr>
              <w:t>Manuscript</w:t>
            </w:r>
            <w:r w:rsidRPr="00904D5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Number:</w:t>
            </w:r>
          </w:p>
        </w:tc>
        <w:tc>
          <w:tcPr>
            <w:tcW w:w="15767" w:type="dxa"/>
          </w:tcPr>
          <w:p w:rsidR="005843C7" w:rsidRPr="00904D5B" w:rsidRDefault="007749C0">
            <w:pPr>
              <w:pStyle w:val="TableParagraph"/>
              <w:spacing w:before="27"/>
              <w:rPr>
                <w:rFonts w:ascii="Arial" w:hAnsi="Arial" w:cs="Arial"/>
                <w:b/>
                <w:sz w:val="20"/>
                <w:szCs w:val="20"/>
              </w:rPr>
            </w:pPr>
            <w:r w:rsidRPr="00904D5B">
              <w:rPr>
                <w:rFonts w:ascii="Arial" w:hAnsi="Arial" w:cs="Arial"/>
                <w:b/>
                <w:sz w:val="20"/>
                <w:szCs w:val="20"/>
              </w:rPr>
              <w:t>Ms_AJPAM_1462</w:t>
            </w:r>
          </w:p>
        </w:tc>
      </w:tr>
      <w:tr w:rsidR="005843C7" w:rsidRPr="00904D5B">
        <w:trPr>
          <w:trHeight w:val="650"/>
        </w:trPr>
        <w:tc>
          <w:tcPr>
            <w:tcW w:w="5167" w:type="dxa"/>
          </w:tcPr>
          <w:p w:rsidR="005843C7" w:rsidRPr="00904D5B" w:rsidRDefault="007749C0">
            <w:pPr>
              <w:pStyle w:val="TableParagraph"/>
              <w:spacing w:line="234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904D5B">
              <w:rPr>
                <w:rFonts w:ascii="Arial" w:hAnsi="Arial" w:cs="Arial"/>
                <w:sz w:val="20"/>
                <w:szCs w:val="20"/>
              </w:rPr>
              <w:t>Title</w:t>
            </w:r>
            <w:r w:rsidRPr="00904D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of</w:t>
            </w:r>
            <w:r w:rsidRPr="00904D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the</w:t>
            </w:r>
            <w:r w:rsidRPr="00904D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Manuscript:</w:t>
            </w:r>
          </w:p>
        </w:tc>
        <w:tc>
          <w:tcPr>
            <w:tcW w:w="15767" w:type="dxa"/>
          </w:tcPr>
          <w:p w:rsidR="005843C7" w:rsidRPr="00904D5B" w:rsidRDefault="005843C7">
            <w:pPr>
              <w:pStyle w:val="TableParagraph"/>
              <w:spacing w:before="1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5843C7" w:rsidRPr="00904D5B" w:rsidRDefault="007749C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04D5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Properties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skew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904D5B">
              <w:rPr>
                <w:rFonts w:ascii="Arial" w:hAnsi="Arial" w:cs="Arial"/>
                <w:b/>
                <w:sz w:val="20"/>
                <w:szCs w:val="20"/>
              </w:rPr>
              <w:t>n,m</w:t>
            </w:r>
            <w:proofErr w:type="spellEnd"/>
            <w:r w:rsidRPr="00904D5B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04D5B">
              <w:rPr>
                <w:rFonts w:ascii="Arial" w:hAnsi="Arial" w:cs="Arial"/>
                <w:b/>
                <w:sz w:val="20"/>
                <w:szCs w:val="20"/>
              </w:rPr>
              <w:t>Binormal</w:t>
            </w:r>
            <w:proofErr w:type="spellEnd"/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Operators</w:t>
            </w:r>
          </w:p>
        </w:tc>
      </w:tr>
      <w:tr w:rsidR="005843C7" w:rsidRPr="00904D5B">
        <w:trPr>
          <w:trHeight w:val="332"/>
        </w:trPr>
        <w:tc>
          <w:tcPr>
            <w:tcW w:w="5167" w:type="dxa"/>
          </w:tcPr>
          <w:p w:rsidR="005843C7" w:rsidRPr="00904D5B" w:rsidRDefault="007749C0">
            <w:pPr>
              <w:pStyle w:val="TableParagraph"/>
              <w:spacing w:line="234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904D5B">
              <w:rPr>
                <w:rFonts w:ascii="Arial" w:hAnsi="Arial" w:cs="Arial"/>
                <w:sz w:val="20"/>
                <w:szCs w:val="20"/>
              </w:rPr>
              <w:t>Type</w:t>
            </w:r>
            <w:r w:rsidRPr="00904D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of</w:t>
            </w:r>
            <w:r w:rsidRPr="00904D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the</w:t>
            </w:r>
            <w:r w:rsidRPr="00904D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Article</w:t>
            </w:r>
          </w:p>
        </w:tc>
        <w:tc>
          <w:tcPr>
            <w:tcW w:w="15767" w:type="dxa"/>
          </w:tcPr>
          <w:p w:rsidR="005843C7" w:rsidRPr="00904D5B" w:rsidRDefault="007749C0">
            <w:pPr>
              <w:pStyle w:val="TableParagraph"/>
              <w:spacing w:before="48"/>
              <w:rPr>
                <w:rFonts w:ascii="Arial" w:hAnsi="Arial" w:cs="Arial"/>
                <w:b/>
                <w:sz w:val="20"/>
                <w:szCs w:val="20"/>
              </w:rPr>
            </w:pPr>
            <w:r w:rsidRPr="00904D5B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904D5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904D5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Article</w:t>
            </w:r>
          </w:p>
        </w:tc>
      </w:tr>
    </w:tbl>
    <w:p w:rsidR="005843C7" w:rsidRPr="00904D5B" w:rsidRDefault="005843C7">
      <w:pPr>
        <w:pStyle w:val="BodyText"/>
        <w:rPr>
          <w:rFonts w:ascii="Arial" w:hAnsi="Arial" w:cs="Arial"/>
        </w:rPr>
      </w:pPr>
    </w:p>
    <w:p w:rsidR="005843C7" w:rsidRPr="00904D5B" w:rsidRDefault="005843C7">
      <w:pPr>
        <w:pStyle w:val="BodyText"/>
        <w:rPr>
          <w:rFonts w:ascii="Arial" w:hAnsi="Arial" w:cs="Arial"/>
        </w:rPr>
      </w:pPr>
    </w:p>
    <w:p w:rsidR="005843C7" w:rsidRPr="00904D5B" w:rsidRDefault="005843C7">
      <w:pPr>
        <w:rPr>
          <w:rFonts w:ascii="Arial" w:hAnsi="Arial" w:cs="Arial"/>
          <w:sz w:val="20"/>
          <w:szCs w:val="20"/>
        </w:rPr>
        <w:sectPr w:rsidR="005843C7" w:rsidRPr="00904D5B">
          <w:headerReference w:type="default" r:id="rId7"/>
          <w:footerReference w:type="default" r:id="rId8"/>
          <w:type w:val="continuous"/>
          <w:pgSz w:w="23820" w:h="16840" w:orient="landscape"/>
          <w:pgMar w:top="3140" w:right="1220" w:bottom="880" w:left="1200" w:header="721" w:footer="699" w:gutter="0"/>
          <w:pgNumType w:start="1"/>
          <w:cols w:space="720"/>
        </w:sectPr>
      </w:pPr>
    </w:p>
    <w:p w:rsidR="005843C7" w:rsidRPr="00904D5B" w:rsidRDefault="005843C7">
      <w:pPr>
        <w:spacing w:before="2"/>
        <w:rPr>
          <w:rFonts w:ascii="Arial" w:hAnsi="Arial" w:cs="Arial"/>
          <w:sz w:val="20"/>
          <w:szCs w:val="20"/>
        </w:rPr>
      </w:pPr>
    </w:p>
    <w:p w:rsidR="005843C7" w:rsidRPr="00904D5B" w:rsidRDefault="007749C0">
      <w:pPr>
        <w:spacing w:before="101"/>
        <w:ind w:left="240"/>
        <w:rPr>
          <w:rFonts w:ascii="Arial" w:hAnsi="Arial" w:cs="Arial"/>
          <w:b/>
          <w:sz w:val="20"/>
          <w:szCs w:val="20"/>
        </w:rPr>
      </w:pPr>
      <w:r w:rsidRPr="00904D5B">
        <w:rPr>
          <w:rFonts w:ascii="Arial" w:hAnsi="Arial" w:cs="Arial"/>
          <w:b/>
          <w:sz w:val="20"/>
          <w:szCs w:val="20"/>
          <w:shd w:val="clear" w:color="auto" w:fill="FFFF00"/>
        </w:rPr>
        <w:t>PART</w:t>
      </w:r>
      <w:r w:rsidRPr="00904D5B">
        <w:rPr>
          <w:rFonts w:ascii="Arial" w:hAnsi="Arial" w:cs="Arial"/>
          <w:b/>
          <w:spacing w:val="40"/>
          <w:sz w:val="20"/>
          <w:szCs w:val="20"/>
          <w:shd w:val="clear" w:color="auto" w:fill="FFFF00"/>
        </w:rPr>
        <w:t xml:space="preserve"> </w:t>
      </w:r>
      <w:r w:rsidRPr="00904D5B">
        <w:rPr>
          <w:rFonts w:ascii="Arial" w:hAnsi="Arial" w:cs="Arial"/>
          <w:b/>
          <w:sz w:val="20"/>
          <w:szCs w:val="20"/>
          <w:shd w:val="clear" w:color="auto" w:fill="FFFF00"/>
        </w:rPr>
        <w:t>1:</w:t>
      </w:r>
      <w:r w:rsidRPr="00904D5B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904D5B">
        <w:rPr>
          <w:rFonts w:ascii="Arial" w:hAnsi="Arial" w:cs="Arial"/>
          <w:b/>
          <w:sz w:val="20"/>
          <w:szCs w:val="20"/>
        </w:rPr>
        <w:t>Review</w:t>
      </w:r>
      <w:r w:rsidRPr="00904D5B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904D5B">
        <w:rPr>
          <w:rFonts w:ascii="Arial" w:hAnsi="Arial" w:cs="Arial"/>
          <w:b/>
          <w:sz w:val="20"/>
          <w:szCs w:val="20"/>
        </w:rPr>
        <w:t>Comments</w:t>
      </w:r>
    </w:p>
    <w:p w:rsidR="005843C7" w:rsidRPr="00904D5B" w:rsidRDefault="005843C7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68"/>
        <w:gridCol w:w="8370"/>
        <w:gridCol w:w="4812"/>
      </w:tblGrid>
      <w:tr w:rsidR="005843C7" w:rsidRPr="00904D5B" w:rsidTr="003235BF">
        <w:trPr>
          <w:trHeight w:val="937"/>
        </w:trPr>
        <w:tc>
          <w:tcPr>
            <w:tcW w:w="7968" w:type="dxa"/>
          </w:tcPr>
          <w:p w:rsidR="005843C7" w:rsidRPr="00904D5B" w:rsidRDefault="005843C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70" w:type="dxa"/>
          </w:tcPr>
          <w:p w:rsidR="005843C7" w:rsidRPr="00904D5B" w:rsidRDefault="007749C0">
            <w:pPr>
              <w:pStyle w:val="TableParagraph"/>
              <w:spacing w:line="23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04D5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comment</w:t>
            </w:r>
          </w:p>
        </w:tc>
        <w:tc>
          <w:tcPr>
            <w:tcW w:w="4812" w:type="dxa"/>
          </w:tcPr>
          <w:p w:rsidR="005843C7" w:rsidRPr="00904D5B" w:rsidRDefault="007749C0">
            <w:pPr>
              <w:pStyle w:val="TableParagraph"/>
              <w:ind w:left="106" w:right="124" w:hanging="1"/>
              <w:rPr>
                <w:rFonts w:ascii="Arial" w:hAnsi="Arial" w:cs="Arial"/>
                <w:i/>
                <w:sz w:val="20"/>
                <w:szCs w:val="20"/>
              </w:rPr>
            </w:pPr>
            <w:r w:rsidRPr="00904D5B">
              <w:rPr>
                <w:rFonts w:ascii="Arial" w:hAnsi="Arial" w:cs="Arial"/>
                <w:b/>
                <w:sz w:val="20"/>
                <w:szCs w:val="20"/>
              </w:rPr>
              <w:t xml:space="preserve">Author’s comment </w:t>
            </w:r>
            <w:r w:rsidRPr="00904D5B">
              <w:rPr>
                <w:rFonts w:ascii="Arial" w:hAnsi="Arial" w:cs="Arial"/>
                <w:i/>
                <w:sz w:val="20"/>
                <w:szCs w:val="20"/>
              </w:rPr>
              <w:t>(if agreed with reviewer,</w:t>
            </w:r>
            <w:r w:rsidRPr="00904D5B">
              <w:rPr>
                <w:rFonts w:ascii="Arial" w:hAnsi="Arial" w:cs="Arial"/>
                <w:i/>
                <w:spacing w:val="-4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i/>
                <w:sz w:val="20"/>
                <w:szCs w:val="20"/>
              </w:rPr>
              <w:t>correct</w:t>
            </w:r>
            <w:r w:rsidRPr="00904D5B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904D5B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i/>
                <w:sz w:val="20"/>
                <w:szCs w:val="20"/>
              </w:rPr>
              <w:t>manuscript</w:t>
            </w:r>
            <w:r w:rsidRPr="00904D5B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904D5B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i/>
                <w:sz w:val="20"/>
                <w:szCs w:val="20"/>
              </w:rPr>
              <w:t>highlight</w:t>
            </w:r>
            <w:r w:rsidRPr="00904D5B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i/>
                <w:sz w:val="20"/>
                <w:szCs w:val="20"/>
              </w:rPr>
              <w:t>that</w:t>
            </w:r>
          </w:p>
          <w:p w:rsidR="005843C7" w:rsidRPr="00904D5B" w:rsidRDefault="007749C0">
            <w:pPr>
              <w:pStyle w:val="TableParagraph"/>
              <w:spacing w:line="234" w:lineRule="exact"/>
              <w:ind w:left="106" w:right="265"/>
              <w:rPr>
                <w:rFonts w:ascii="Arial" w:hAnsi="Arial" w:cs="Arial"/>
                <w:i/>
                <w:sz w:val="20"/>
                <w:szCs w:val="20"/>
              </w:rPr>
            </w:pPr>
            <w:proofErr w:type="gramStart"/>
            <w:r w:rsidRPr="00904D5B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proofErr w:type="gramEnd"/>
            <w:r w:rsidRPr="00904D5B">
              <w:rPr>
                <w:rFonts w:ascii="Arial" w:hAnsi="Arial" w:cs="Arial"/>
                <w:i/>
                <w:sz w:val="20"/>
                <w:szCs w:val="20"/>
              </w:rPr>
              <w:t xml:space="preserve"> in the manuscript. It is mandatory that</w:t>
            </w:r>
            <w:r w:rsidRPr="00904D5B">
              <w:rPr>
                <w:rFonts w:ascii="Arial" w:hAnsi="Arial" w:cs="Arial"/>
                <w:i/>
                <w:spacing w:val="-4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904D5B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904D5B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904D5B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904D5B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i/>
                <w:sz w:val="20"/>
                <w:szCs w:val="20"/>
              </w:rPr>
              <w:t>feedback</w:t>
            </w:r>
            <w:r w:rsidRPr="00904D5B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i/>
                <w:sz w:val="20"/>
                <w:szCs w:val="20"/>
              </w:rPr>
              <w:t>here)</w:t>
            </w:r>
          </w:p>
        </w:tc>
      </w:tr>
      <w:tr w:rsidR="005843C7" w:rsidRPr="00904D5B" w:rsidTr="003235BF">
        <w:trPr>
          <w:trHeight w:val="5085"/>
        </w:trPr>
        <w:tc>
          <w:tcPr>
            <w:tcW w:w="7968" w:type="dxa"/>
          </w:tcPr>
          <w:p w:rsidR="005843C7" w:rsidRPr="00904D5B" w:rsidRDefault="007749C0">
            <w:pPr>
              <w:pStyle w:val="TableParagraph"/>
              <w:spacing w:line="234" w:lineRule="exact"/>
              <w:rPr>
                <w:rFonts w:ascii="Arial" w:hAnsi="Arial" w:cs="Arial"/>
                <w:sz w:val="20"/>
                <w:szCs w:val="20"/>
              </w:rPr>
            </w:pPr>
            <w:r w:rsidRPr="00904D5B">
              <w:rPr>
                <w:rFonts w:ascii="Arial" w:hAnsi="Arial" w:cs="Arial"/>
                <w:b/>
                <w:sz w:val="20"/>
                <w:szCs w:val="20"/>
                <w:u w:val="single"/>
              </w:rPr>
              <w:t>Compulsory</w:t>
            </w:r>
            <w:r w:rsidRPr="00904D5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REVISION</w:t>
            </w:r>
            <w:r w:rsidRPr="00904D5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comments</w:t>
            </w:r>
          </w:p>
          <w:p w:rsidR="005843C7" w:rsidRPr="00904D5B" w:rsidRDefault="005843C7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843C7" w:rsidRPr="00904D5B" w:rsidRDefault="007749C0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ind w:hanging="361"/>
              <w:rPr>
                <w:rFonts w:ascii="Arial" w:hAnsi="Arial" w:cs="Arial"/>
                <w:b/>
                <w:sz w:val="20"/>
                <w:szCs w:val="20"/>
              </w:rPr>
            </w:pPr>
            <w:r w:rsidRPr="00904D5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4D5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04D5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community?</w:t>
            </w:r>
          </w:p>
          <w:p w:rsidR="005843C7" w:rsidRPr="00904D5B" w:rsidRDefault="005843C7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843C7" w:rsidRPr="00904D5B" w:rsidRDefault="007749C0">
            <w:pPr>
              <w:pStyle w:val="TableParagraph"/>
              <w:ind w:left="372"/>
              <w:rPr>
                <w:rFonts w:ascii="Arial" w:hAnsi="Arial" w:cs="Arial"/>
                <w:sz w:val="20"/>
                <w:szCs w:val="20"/>
              </w:rPr>
            </w:pPr>
            <w:r w:rsidRPr="00904D5B">
              <w:rPr>
                <w:rFonts w:ascii="Arial" w:hAnsi="Arial" w:cs="Arial"/>
                <w:sz w:val="20"/>
                <w:szCs w:val="20"/>
              </w:rPr>
              <w:t>(Please</w:t>
            </w:r>
            <w:r w:rsidRPr="00904D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write</w:t>
            </w:r>
            <w:r w:rsidRPr="00904D5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few</w:t>
            </w:r>
            <w:r w:rsidRPr="00904D5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sentences</w:t>
            </w:r>
            <w:r w:rsidRPr="00904D5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on</w:t>
            </w:r>
            <w:r w:rsidRPr="00904D5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this</w:t>
            </w:r>
            <w:r w:rsidRPr="00904D5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manuscript)</w:t>
            </w:r>
          </w:p>
          <w:p w:rsidR="005843C7" w:rsidRPr="00904D5B" w:rsidRDefault="005843C7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843C7" w:rsidRPr="00904D5B" w:rsidRDefault="005843C7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843C7" w:rsidRPr="00904D5B" w:rsidRDefault="007749C0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ind w:hanging="361"/>
              <w:rPr>
                <w:rFonts w:ascii="Arial" w:hAnsi="Arial" w:cs="Arial"/>
                <w:b/>
                <w:sz w:val="20"/>
                <w:szCs w:val="20"/>
              </w:rPr>
            </w:pPr>
            <w:r w:rsidRPr="00904D5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4D5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suitable?</w:t>
            </w:r>
          </w:p>
          <w:p w:rsidR="005843C7" w:rsidRPr="00904D5B" w:rsidRDefault="005843C7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843C7" w:rsidRPr="00904D5B" w:rsidRDefault="007749C0">
            <w:pPr>
              <w:pStyle w:val="TableParagraph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904D5B">
              <w:rPr>
                <w:rFonts w:ascii="Arial" w:hAnsi="Arial" w:cs="Arial"/>
                <w:sz w:val="20"/>
                <w:szCs w:val="20"/>
              </w:rPr>
              <w:t>(If</w:t>
            </w:r>
            <w:r w:rsidRPr="00904D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not</w:t>
            </w:r>
            <w:r w:rsidRPr="00904D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please</w:t>
            </w:r>
            <w:r w:rsidRPr="00904D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suggest</w:t>
            </w:r>
            <w:r w:rsidRPr="00904D5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an</w:t>
            </w:r>
            <w:r w:rsidRPr="00904D5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alternative</w:t>
            </w:r>
            <w:r w:rsidRPr="00904D5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title)</w:t>
            </w:r>
          </w:p>
          <w:p w:rsidR="005843C7" w:rsidRPr="00904D5B" w:rsidRDefault="005843C7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843C7" w:rsidRPr="00904D5B" w:rsidRDefault="007749C0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ind w:hanging="361"/>
              <w:rPr>
                <w:rFonts w:ascii="Arial" w:hAnsi="Arial" w:cs="Arial"/>
                <w:b/>
                <w:sz w:val="20"/>
                <w:szCs w:val="20"/>
              </w:rPr>
            </w:pPr>
            <w:r w:rsidRPr="00904D5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04D5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4D5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4D5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comprehensive?</w:t>
            </w:r>
          </w:p>
          <w:p w:rsidR="005843C7" w:rsidRPr="00904D5B" w:rsidRDefault="005843C7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843C7" w:rsidRPr="00904D5B" w:rsidRDefault="007749C0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before="188"/>
              <w:ind w:hanging="361"/>
              <w:rPr>
                <w:rFonts w:ascii="Arial" w:hAnsi="Arial" w:cs="Arial"/>
                <w:b/>
                <w:sz w:val="20"/>
                <w:szCs w:val="20"/>
              </w:rPr>
            </w:pPr>
            <w:r w:rsidRPr="00904D5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subsections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structure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appropriate?</w:t>
            </w:r>
          </w:p>
          <w:p w:rsidR="005843C7" w:rsidRPr="00904D5B" w:rsidRDefault="005843C7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843C7" w:rsidRPr="00904D5B" w:rsidRDefault="005843C7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843C7" w:rsidRPr="00904D5B" w:rsidRDefault="007749C0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before="141"/>
              <w:ind w:hanging="361"/>
              <w:rPr>
                <w:rFonts w:ascii="Arial" w:hAnsi="Arial" w:cs="Arial"/>
                <w:b/>
                <w:sz w:val="20"/>
                <w:szCs w:val="20"/>
              </w:rPr>
            </w:pPr>
            <w:r w:rsidRPr="00904D5B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904D5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think</w:t>
            </w:r>
            <w:r w:rsidRPr="00904D5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904D5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correct?</w:t>
            </w:r>
          </w:p>
          <w:p w:rsidR="005843C7" w:rsidRPr="00904D5B" w:rsidRDefault="005843C7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843C7" w:rsidRPr="00904D5B" w:rsidRDefault="005843C7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843C7" w:rsidRPr="00904D5B" w:rsidRDefault="007749C0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line="720" w:lineRule="auto"/>
              <w:ind w:left="107" w:right="96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904D5B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 of additional references, please mention in the review form.</w:t>
            </w:r>
            <w:r w:rsidRPr="00904D5B">
              <w:rPr>
                <w:rFonts w:ascii="Arial" w:hAnsi="Arial" w:cs="Arial"/>
                <w:b/>
                <w:spacing w:val="-4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  <w:u w:val="single"/>
              </w:rPr>
              <w:t>(Apart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  <w:u w:val="single"/>
              </w:rPr>
              <w:t>from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  <w:u w:val="single"/>
              </w:rPr>
              <w:t>above</w:t>
            </w:r>
            <w:r w:rsidRPr="00904D5B">
              <w:rPr>
                <w:rFonts w:ascii="Arial" w:hAnsi="Arial" w:cs="Arial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  <w:u w:val="single"/>
              </w:rPr>
              <w:t>mentioned</w:t>
            </w:r>
            <w:r w:rsidRPr="00904D5B">
              <w:rPr>
                <w:rFonts w:ascii="Arial" w:hAnsi="Arial" w:cs="Arial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  <w:u w:val="single"/>
              </w:rPr>
              <w:t>6</w:t>
            </w:r>
            <w:r w:rsidRPr="00904D5B">
              <w:rPr>
                <w:rFonts w:ascii="Arial" w:hAnsi="Arial" w:cs="Arial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  <w:u w:val="single"/>
              </w:rPr>
              <w:t>points, reviewers</w:t>
            </w:r>
            <w:r w:rsidRPr="00904D5B">
              <w:rPr>
                <w:rFonts w:ascii="Arial" w:hAnsi="Arial" w:cs="Arial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  <w:u w:val="single"/>
              </w:rPr>
              <w:t>are</w:t>
            </w:r>
            <w:r w:rsidRPr="00904D5B">
              <w:rPr>
                <w:rFonts w:ascii="Arial" w:hAnsi="Arial" w:cs="Arial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  <w:u w:val="single"/>
              </w:rPr>
              <w:t>free to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  <w:u w:val="single"/>
              </w:rPr>
              <w:t>provide</w:t>
            </w:r>
            <w:r w:rsidRPr="00904D5B">
              <w:rPr>
                <w:rFonts w:ascii="Arial" w:hAnsi="Arial" w:cs="Arial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  <w:u w:val="single"/>
              </w:rPr>
              <w:t>additional</w:t>
            </w:r>
            <w:r w:rsidRPr="00904D5B">
              <w:rPr>
                <w:rFonts w:ascii="Arial" w:hAnsi="Arial" w:cs="Arial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  <w:u w:val="single"/>
              </w:rPr>
              <w:t>suggestions/comments)</w:t>
            </w:r>
          </w:p>
        </w:tc>
        <w:tc>
          <w:tcPr>
            <w:tcW w:w="8370" w:type="dxa"/>
          </w:tcPr>
          <w:p w:rsidR="005843C7" w:rsidRPr="00904D5B" w:rsidRDefault="005843C7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843C7" w:rsidRPr="00904D5B" w:rsidRDefault="007749C0">
            <w:pPr>
              <w:pStyle w:val="TableParagraph"/>
              <w:numPr>
                <w:ilvl w:val="0"/>
                <w:numId w:val="2"/>
              </w:numPr>
              <w:tabs>
                <w:tab w:val="left" w:pos="274"/>
              </w:tabs>
              <w:spacing w:before="155"/>
              <w:ind w:right="394" w:hanging="1"/>
              <w:rPr>
                <w:rFonts w:ascii="Arial" w:hAnsi="Arial" w:cs="Arial"/>
                <w:b/>
                <w:sz w:val="20"/>
                <w:szCs w:val="20"/>
              </w:rPr>
            </w:pPr>
            <w:r w:rsidRPr="00904D5B">
              <w:rPr>
                <w:rFonts w:ascii="Arial" w:hAnsi="Arial" w:cs="Arial"/>
                <w:b/>
                <w:sz w:val="20"/>
                <w:szCs w:val="20"/>
              </w:rPr>
              <w:t>Yes, the manuscript is important for the scientific</w:t>
            </w:r>
            <w:r w:rsidRPr="00904D5B">
              <w:rPr>
                <w:rFonts w:ascii="Arial" w:hAnsi="Arial" w:cs="Arial"/>
                <w:b/>
                <w:spacing w:val="-4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community. It addresses a relevant and significant</w:t>
            </w:r>
            <w:r w:rsidRPr="00904D5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question.</w:t>
            </w:r>
          </w:p>
          <w:p w:rsidR="005843C7" w:rsidRPr="00904D5B" w:rsidRDefault="005843C7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843C7" w:rsidRPr="00904D5B" w:rsidRDefault="007749C0">
            <w:pPr>
              <w:pStyle w:val="TableParagraph"/>
              <w:numPr>
                <w:ilvl w:val="0"/>
                <w:numId w:val="2"/>
              </w:numPr>
              <w:tabs>
                <w:tab w:val="left" w:pos="318"/>
              </w:tabs>
              <w:spacing w:before="1"/>
              <w:ind w:right="135" w:hanging="1"/>
              <w:rPr>
                <w:rFonts w:ascii="Arial" w:hAnsi="Arial" w:cs="Arial"/>
                <w:b/>
                <w:sz w:val="20"/>
                <w:szCs w:val="20"/>
              </w:rPr>
            </w:pPr>
            <w:r w:rsidRPr="00904D5B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accurately</w:t>
            </w:r>
            <w:r w:rsidRPr="00904D5B"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represents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4D5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r w:rsidRPr="00904D5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904D5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04D5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engaging.</w:t>
            </w:r>
          </w:p>
          <w:p w:rsidR="005843C7" w:rsidRPr="00904D5B" w:rsidRDefault="005843C7">
            <w:pPr>
              <w:pStyle w:val="TableParagraph"/>
              <w:spacing w:before="1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843C7" w:rsidRPr="00904D5B" w:rsidRDefault="007749C0">
            <w:pPr>
              <w:pStyle w:val="TableParagraph"/>
              <w:numPr>
                <w:ilvl w:val="0"/>
                <w:numId w:val="2"/>
              </w:numPr>
              <w:tabs>
                <w:tab w:val="left" w:pos="318"/>
              </w:tabs>
              <w:ind w:right="533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904D5B">
              <w:rPr>
                <w:rFonts w:ascii="Arial" w:hAnsi="Arial" w:cs="Arial"/>
                <w:b/>
                <w:sz w:val="20"/>
                <w:szCs w:val="20"/>
              </w:rPr>
              <w:t>No, the abstract should not be limited to a mere</w:t>
            </w:r>
            <w:r w:rsidRPr="00904D5B">
              <w:rPr>
                <w:rFonts w:ascii="Arial" w:hAnsi="Arial" w:cs="Arial"/>
                <w:b/>
                <w:spacing w:val="-4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definition but rather provide a broad and</w:t>
            </w:r>
            <w:r w:rsidRPr="00904D5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904D5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overview</w:t>
            </w:r>
            <w:r w:rsidRPr="00904D5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4D5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topic.</w:t>
            </w:r>
          </w:p>
          <w:p w:rsidR="005843C7" w:rsidRPr="00904D5B" w:rsidRDefault="005843C7">
            <w:pPr>
              <w:pStyle w:val="TableParagraph"/>
              <w:spacing w:before="1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843C7" w:rsidRPr="00904D5B" w:rsidRDefault="007749C0">
            <w:pPr>
              <w:pStyle w:val="TableParagraph"/>
              <w:numPr>
                <w:ilvl w:val="0"/>
                <w:numId w:val="2"/>
              </w:numPr>
              <w:tabs>
                <w:tab w:val="left" w:pos="333"/>
              </w:tabs>
              <w:ind w:right="99" w:hanging="1"/>
              <w:rPr>
                <w:rFonts w:ascii="Arial" w:hAnsi="Arial" w:cs="Arial"/>
                <w:b/>
                <w:sz w:val="20"/>
                <w:szCs w:val="20"/>
              </w:rPr>
            </w:pPr>
            <w:r w:rsidRPr="00904D5B">
              <w:rPr>
                <w:rFonts w:ascii="Arial" w:hAnsi="Arial" w:cs="Arial"/>
                <w:b/>
                <w:sz w:val="20"/>
                <w:szCs w:val="20"/>
              </w:rPr>
              <w:t>The author has repetitively utilized the term</w:t>
            </w:r>
            <w:r w:rsidRPr="00904D5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'theorem,' even in instances where certain paragraphs</w:t>
            </w:r>
            <w:r w:rsidRPr="00904D5B">
              <w:rPr>
                <w:rFonts w:ascii="Arial" w:hAnsi="Arial" w:cs="Arial"/>
                <w:b/>
                <w:spacing w:val="-4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primarily contain remarks or simple conclusions, as</w:t>
            </w:r>
            <w:r w:rsidRPr="00904D5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observed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in 'theorem</w:t>
            </w:r>
            <w:r w:rsidRPr="00904D5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2.2,'</w:t>
            </w:r>
            <w:r w:rsidRPr="00904D5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04D5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example.</w:t>
            </w:r>
          </w:p>
          <w:p w:rsidR="005843C7" w:rsidRPr="00904D5B" w:rsidRDefault="005843C7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843C7" w:rsidRPr="00904D5B" w:rsidRDefault="005843C7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843C7" w:rsidRPr="00904D5B" w:rsidRDefault="005843C7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843C7" w:rsidRPr="00904D5B" w:rsidRDefault="007749C0">
            <w:pPr>
              <w:pStyle w:val="TableParagraph"/>
              <w:numPr>
                <w:ilvl w:val="0"/>
                <w:numId w:val="2"/>
              </w:numPr>
              <w:tabs>
                <w:tab w:val="left" w:pos="318"/>
              </w:tabs>
              <w:spacing w:before="164"/>
              <w:ind w:right="213" w:hanging="1"/>
              <w:rPr>
                <w:rFonts w:ascii="Arial" w:hAnsi="Arial" w:cs="Arial"/>
                <w:b/>
                <w:sz w:val="20"/>
                <w:szCs w:val="20"/>
              </w:rPr>
            </w:pPr>
            <w:r w:rsidRPr="00904D5B">
              <w:rPr>
                <w:rFonts w:ascii="Arial" w:hAnsi="Arial" w:cs="Arial"/>
                <w:b/>
                <w:sz w:val="20"/>
                <w:szCs w:val="20"/>
              </w:rPr>
              <w:t>The Mathematics Subject Classifications (53C25,</w:t>
            </w:r>
            <w:r w:rsidRPr="00904D5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 xml:space="preserve">83C05, </w:t>
            </w:r>
            <w:proofErr w:type="gramStart"/>
            <w:r w:rsidRPr="00904D5B">
              <w:rPr>
                <w:rFonts w:ascii="Arial" w:hAnsi="Arial" w:cs="Arial"/>
                <w:b/>
                <w:sz w:val="20"/>
                <w:szCs w:val="20"/>
              </w:rPr>
              <w:t>57N16</w:t>
            </w:r>
            <w:proofErr w:type="gramEnd"/>
            <w:r w:rsidRPr="00904D5B">
              <w:rPr>
                <w:rFonts w:ascii="Arial" w:hAnsi="Arial" w:cs="Arial"/>
                <w:b/>
                <w:sz w:val="20"/>
                <w:szCs w:val="20"/>
              </w:rPr>
              <w:t>) provided are unrelated to the content</w:t>
            </w:r>
            <w:r w:rsidRPr="00904D5B">
              <w:rPr>
                <w:rFonts w:ascii="Arial" w:hAnsi="Arial" w:cs="Arial"/>
                <w:b/>
                <w:spacing w:val="-4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904D5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article.</w:t>
            </w:r>
          </w:p>
          <w:p w:rsidR="005843C7" w:rsidRPr="00904D5B" w:rsidRDefault="005843C7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843C7" w:rsidRPr="00904D5B" w:rsidRDefault="005843C7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843C7" w:rsidRPr="00904D5B" w:rsidRDefault="007749C0">
            <w:pPr>
              <w:pStyle w:val="TableParagraph"/>
              <w:numPr>
                <w:ilvl w:val="0"/>
                <w:numId w:val="2"/>
              </w:numPr>
              <w:tabs>
                <w:tab w:val="left" w:pos="362"/>
              </w:tabs>
              <w:ind w:right="366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904D5B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4D5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incorporates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ample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number</w:t>
            </w:r>
            <w:r w:rsidRPr="00904D5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4D5B"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references, and they are up</w:t>
            </w:r>
            <w:r w:rsidRPr="00904D5B">
              <w:rPr>
                <w:rFonts w:ascii="Cambria Math" w:hAnsi="Cambria Math" w:cs="Cambria Math"/>
                <w:b/>
                <w:sz w:val="20"/>
                <w:szCs w:val="20"/>
              </w:rPr>
              <w:t>‐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04D5B">
              <w:rPr>
                <w:rFonts w:ascii="Cambria Math" w:hAnsi="Cambria Math" w:cs="Cambria Math"/>
                <w:b/>
                <w:sz w:val="20"/>
                <w:szCs w:val="20"/>
              </w:rPr>
              <w:t>‐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date, providing a</w:t>
            </w:r>
            <w:r w:rsidRPr="00904D5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comprehensive and current overview of the subject</w:t>
            </w:r>
            <w:r w:rsidRPr="00904D5B">
              <w:rPr>
                <w:rFonts w:ascii="Arial" w:hAnsi="Arial" w:cs="Arial"/>
                <w:b/>
                <w:spacing w:val="-4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matter.</w:t>
            </w:r>
          </w:p>
        </w:tc>
        <w:tc>
          <w:tcPr>
            <w:tcW w:w="4812" w:type="dxa"/>
          </w:tcPr>
          <w:p w:rsidR="005843C7" w:rsidRPr="00904D5B" w:rsidRDefault="005843C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04D5B">
              <w:rPr>
                <w:rFonts w:ascii="Arial" w:hAnsi="Arial" w:cs="Arial"/>
                <w:sz w:val="20"/>
                <w:szCs w:val="20"/>
              </w:rPr>
              <w:t>Okay</w:t>
            </w: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04D5B">
              <w:rPr>
                <w:rFonts w:ascii="Arial" w:hAnsi="Arial" w:cs="Arial"/>
                <w:sz w:val="20"/>
                <w:szCs w:val="20"/>
              </w:rPr>
              <w:t>Okay</w:t>
            </w: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04D5B">
              <w:rPr>
                <w:rFonts w:ascii="Arial" w:hAnsi="Arial" w:cs="Arial"/>
                <w:sz w:val="20"/>
                <w:szCs w:val="20"/>
              </w:rPr>
              <w:t>I have edited the abstract as indicated by the reviewer</w:t>
            </w: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04D5B">
              <w:rPr>
                <w:rFonts w:ascii="Arial" w:hAnsi="Arial" w:cs="Arial"/>
                <w:sz w:val="20"/>
                <w:szCs w:val="20"/>
              </w:rPr>
              <w:t>This has been corrected</w:t>
            </w: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04D5B">
              <w:rPr>
                <w:rFonts w:ascii="Arial" w:hAnsi="Arial" w:cs="Arial"/>
                <w:sz w:val="20"/>
                <w:szCs w:val="20"/>
              </w:rPr>
              <w:t xml:space="preserve">Corrected as per 2020 </w:t>
            </w:r>
            <w:proofErr w:type="spellStart"/>
            <w:r w:rsidRPr="00904D5B">
              <w:rPr>
                <w:rFonts w:ascii="Arial" w:hAnsi="Arial" w:cs="Arial"/>
                <w:sz w:val="20"/>
                <w:szCs w:val="20"/>
              </w:rPr>
              <w:t>msc</w:t>
            </w:r>
            <w:proofErr w:type="spellEnd"/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04D5B">
              <w:rPr>
                <w:rFonts w:ascii="Arial" w:hAnsi="Arial" w:cs="Arial"/>
                <w:sz w:val="20"/>
                <w:szCs w:val="20"/>
              </w:rPr>
              <w:t>okay</w:t>
            </w: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43C7" w:rsidRPr="00904D5B" w:rsidTr="003235BF">
        <w:trPr>
          <w:trHeight w:val="1809"/>
        </w:trPr>
        <w:tc>
          <w:tcPr>
            <w:tcW w:w="7968" w:type="dxa"/>
          </w:tcPr>
          <w:p w:rsidR="005843C7" w:rsidRPr="00904D5B" w:rsidRDefault="007749C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04D5B">
              <w:rPr>
                <w:rFonts w:ascii="Arial" w:hAnsi="Arial" w:cs="Arial"/>
                <w:b/>
                <w:sz w:val="20"/>
                <w:szCs w:val="20"/>
                <w:u w:val="single"/>
              </w:rPr>
              <w:t>Minor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REVISION</w:t>
            </w:r>
            <w:r w:rsidRPr="00904D5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comments</w:t>
            </w:r>
          </w:p>
          <w:p w:rsidR="005843C7" w:rsidRPr="00904D5B" w:rsidRDefault="005843C7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843C7" w:rsidRPr="00904D5B" w:rsidRDefault="007749C0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904D5B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904D5B">
              <w:rPr>
                <w:rFonts w:ascii="Arial" w:hAnsi="Arial" w:cs="Arial"/>
                <w:b/>
                <w:spacing w:val="7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4D5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4D5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904D5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  <w:r w:rsidRPr="00904D5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communications?</w:t>
            </w:r>
          </w:p>
        </w:tc>
        <w:tc>
          <w:tcPr>
            <w:tcW w:w="8370" w:type="dxa"/>
          </w:tcPr>
          <w:p w:rsidR="005843C7" w:rsidRPr="00904D5B" w:rsidRDefault="007749C0" w:rsidP="003235BF">
            <w:pPr>
              <w:pStyle w:val="TableParagraph"/>
              <w:spacing w:before="1"/>
              <w:ind w:left="0" w:right="281"/>
              <w:rPr>
                <w:rFonts w:ascii="Arial" w:hAnsi="Arial" w:cs="Arial"/>
                <w:b/>
                <w:sz w:val="20"/>
                <w:szCs w:val="20"/>
              </w:rPr>
            </w:pPr>
            <w:r w:rsidRPr="00904D5B">
              <w:rPr>
                <w:rFonts w:ascii="Arial" w:hAnsi="Arial" w:cs="Arial"/>
                <w:b/>
                <w:sz w:val="20"/>
                <w:szCs w:val="20"/>
              </w:rPr>
              <w:t>The language and English quality of the article could</w:t>
            </w:r>
            <w:r w:rsidRPr="00904D5B">
              <w:rPr>
                <w:rFonts w:ascii="Arial" w:hAnsi="Arial" w:cs="Arial"/>
                <w:b/>
                <w:spacing w:val="-4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benefit from further improvement to meet the</w:t>
            </w:r>
            <w:r w:rsidRPr="00904D5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standards</w:t>
            </w:r>
            <w:r w:rsidRPr="00904D5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required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04D5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  <w:r w:rsidRPr="00904D5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communications.</w:t>
            </w:r>
          </w:p>
          <w:p w:rsidR="005843C7" w:rsidRPr="00904D5B" w:rsidRDefault="005843C7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843C7" w:rsidRPr="00904D5B" w:rsidRDefault="005843C7">
            <w:pPr>
              <w:pStyle w:val="TableParagraph"/>
              <w:spacing w:before="1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843C7" w:rsidRPr="00904D5B" w:rsidRDefault="007749C0">
            <w:pPr>
              <w:pStyle w:val="TableParagraph"/>
              <w:ind w:right="371" w:hanging="1"/>
              <w:rPr>
                <w:rFonts w:ascii="Arial" w:hAnsi="Arial" w:cs="Arial"/>
                <w:b/>
                <w:sz w:val="20"/>
                <w:szCs w:val="20"/>
              </w:rPr>
            </w:pPr>
            <w:r w:rsidRPr="00904D5B">
              <w:rPr>
                <w:rFonts w:ascii="Arial" w:hAnsi="Arial" w:cs="Arial"/>
                <w:b/>
                <w:sz w:val="20"/>
                <w:szCs w:val="20"/>
              </w:rPr>
              <w:t>Furthermore, the author has excessively employed</w:t>
            </w:r>
            <w:r w:rsidRPr="00904D5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italics throughout the text without consistent</w:t>
            </w:r>
            <w:r w:rsidRPr="00904D5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justification or clear purpose, suggesting a need for</w:t>
            </w:r>
            <w:r w:rsidRPr="00904D5B">
              <w:rPr>
                <w:rFonts w:ascii="Arial" w:hAnsi="Arial" w:cs="Arial"/>
                <w:b/>
                <w:spacing w:val="-42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refinement</w:t>
            </w:r>
            <w:r w:rsidRPr="00904D5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in form</w:t>
            </w:r>
            <w:bookmarkStart w:id="0" w:name="_GoBack"/>
            <w:bookmarkEnd w:id="0"/>
            <w:r w:rsidRPr="00904D5B">
              <w:rPr>
                <w:rFonts w:ascii="Arial" w:hAnsi="Arial" w:cs="Arial"/>
                <w:b/>
                <w:sz w:val="20"/>
                <w:szCs w:val="20"/>
              </w:rPr>
              <w:t>atting</w:t>
            </w:r>
            <w:r w:rsidRPr="00904D5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b/>
                <w:sz w:val="20"/>
                <w:szCs w:val="20"/>
              </w:rPr>
              <w:t>choices.</w:t>
            </w:r>
          </w:p>
        </w:tc>
        <w:tc>
          <w:tcPr>
            <w:tcW w:w="4812" w:type="dxa"/>
          </w:tcPr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04D5B">
              <w:rPr>
                <w:rFonts w:ascii="Arial" w:hAnsi="Arial" w:cs="Arial"/>
                <w:sz w:val="20"/>
                <w:szCs w:val="20"/>
              </w:rPr>
              <w:t>Corrected</w:t>
            </w: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C67138" w:rsidRPr="00904D5B" w:rsidRDefault="00C671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04D5B">
              <w:rPr>
                <w:rFonts w:ascii="Arial" w:hAnsi="Arial" w:cs="Arial"/>
                <w:sz w:val="20"/>
                <w:szCs w:val="20"/>
              </w:rPr>
              <w:t>Based on the latex class used</w:t>
            </w:r>
          </w:p>
        </w:tc>
      </w:tr>
      <w:tr w:rsidR="003235BF" w:rsidRPr="00904D5B" w:rsidTr="003235BF">
        <w:trPr>
          <w:trHeight w:val="162"/>
        </w:trPr>
        <w:tc>
          <w:tcPr>
            <w:tcW w:w="7968" w:type="dxa"/>
          </w:tcPr>
          <w:p w:rsidR="003235BF" w:rsidRPr="00904D5B" w:rsidRDefault="003235BF" w:rsidP="003235BF">
            <w:pPr>
              <w:pStyle w:val="TableParagraph"/>
              <w:spacing w:line="234" w:lineRule="exact"/>
              <w:rPr>
                <w:rFonts w:ascii="Arial" w:hAnsi="Arial" w:cs="Arial"/>
                <w:sz w:val="20"/>
                <w:szCs w:val="20"/>
              </w:rPr>
            </w:pPr>
            <w:r w:rsidRPr="00904D5B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904D5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4D5B">
              <w:rPr>
                <w:rFonts w:ascii="Arial" w:hAnsi="Arial" w:cs="Arial"/>
                <w:sz w:val="20"/>
                <w:szCs w:val="20"/>
              </w:rPr>
              <w:t>comments</w:t>
            </w:r>
          </w:p>
        </w:tc>
        <w:tc>
          <w:tcPr>
            <w:tcW w:w="8370" w:type="dxa"/>
          </w:tcPr>
          <w:p w:rsidR="003235BF" w:rsidRPr="00904D5B" w:rsidRDefault="003235BF" w:rsidP="003235BF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235BF" w:rsidRPr="00904D5B" w:rsidRDefault="003235BF" w:rsidP="003235B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04D5B">
              <w:rPr>
                <w:rFonts w:ascii="Arial" w:hAnsi="Arial" w:cs="Arial"/>
                <w:sz w:val="20"/>
                <w:szCs w:val="20"/>
              </w:rPr>
              <w:t>none</w:t>
            </w:r>
          </w:p>
        </w:tc>
        <w:tc>
          <w:tcPr>
            <w:tcW w:w="4812" w:type="dxa"/>
          </w:tcPr>
          <w:p w:rsidR="003235BF" w:rsidRPr="00904D5B" w:rsidRDefault="003235BF" w:rsidP="003235B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843C7" w:rsidRPr="00904D5B" w:rsidRDefault="005843C7">
      <w:pPr>
        <w:rPr>
          <w:rFonts w:ascii="Arial" w:hAnsi="Arial" w:cs="Arial"/>
          <w:sz w:val="20"/>
          <w:szCs w:val="20"/>
        </w:rPr>
        <w:sectPr w:rsidR="005843C7" w:rsidRPr="00904D5B">
          <w:pgSz w:w="23820" w:h="16840" w:orient="landscape"/>
          <w:pgMar w:top="3140" w:right="1220" w:bottom="880" w:left="1200" w:header="721" w:footer="699" w:gutter="0"/>
          <w:cols w:space="720"/>
        </w:sectPr>
      </w:pPr>
    </w:p>
    <w:p w:rsidR="0061146D" w:rsidRPr="00904D5B" w:rsidRDefault="0061146D" w:rsidP="0061146D">
      <w:pPr>
        <w:widowControl/>
        <w:autoSpaceDE/>
        <w:autoSpaceDN/>
        <w:rPr>
          <w:rFonts w:ascii="Arial" w:eastAsia="Times New Roman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0"/>
        <w:gridCol w:w="7496"/>
        <w:gridCol w:w="6960"/>
      </w:tblGrid>
      <w:tr w:rsidR="0061146D" w:rsidRPr="00904D5B" w:rsidTr="003235B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146D" w:rsidRPr="00904D5B" w:rsidRDefault="0061146D" w:rsidP="0061146D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3298470"/>
            <w:r w:rsidRPr="00904D5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4D5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61146D" w:rsidRPr="00904D5B" w:rsidRDefault="0061146D" w:rsidP="0061146D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1146D" w:rsidRPr="00904D5B" w:rsidTr="003235BF">
        <w:tc>
          <w:tcPr>
            <w:tcW w:w="165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46D" w:rsidRPr="00904D5B" w:rsidRDefault="0061146D" w:rsidP="0061146D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46D" w:rsidRPr="00904D5B" w:rsidRDefault="0061146D" w:rsidP="0061146D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04D5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10" w:type="pct"/>
            <w:shd w:val="clear" w:color="auto" w:fill="auto"/>
          </w:tcPr>
          <w:p w:rsidR="0061146D" w:rsidRPr="00904D5B" w:rsidRDefault="0061146D" w:rsidP="0061146D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4D5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904D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904D5B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61146D" w:rsidRPr="00904D5B" w:rsidTr="003235BF">
        <w:tc>
          <w:tcPr>
            <w:tcW w:w="165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146D" w:rsidRPr="00904D5B" w:rsidRDefault="0061146D" w:rsidP="0061146D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04D5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Are there ethical issues in this manuscript?</w:t>
            </w:r>
          </w:p>
        </w:tc>
        <w:tc>
          <w:tcPr>
            <w:tcW w:w="17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146D" w:rsidRPr="00904D5B" w:rsidRDefault="0061146D" w:rsidP="0061146D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04D5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61146D" w:rsidRPr="00904D5B" w:rsidRDefault="0061146D" w:rsidP="0061146D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  <w:p w:rsidR="0061146D" w:rsidRPr="00904D5B" w:rsidRDefault="0061146D" w:rsidP="0061146D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10" w:type="pct"/>
            <w:shd w:val="clear" w:color="auto" w:fill="auto"/>
          </w:tcPr>
          <w:p w:rsidR="0061146D" w:rsidRPr="00904D5B" w:rsidRDefault="0061146D" w:rsidP="0061146D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  <w:p w:rsidR="0061146D" w:rsidRPr="00904D5B" w:rsidRDefault="0061146D" w:rsidP="0061146D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5843C7" w:rsidRPr="00904D5B" w:rsidRDefault="005843C7">
      <w:pPr>
        <w:spacing w:after="1"/>
        <w:rPr>
          <w:rFonts w:ascii="Arial" w:hAnsi="Arial" w:cs="Arial"/>
          <w:b/>
          <w:sz w:val="20"/>
          <w:szCs w:val="20"/>
        </w:rPr>
      </w:pPr>
    </w:p>
    <w:sectPr w:rsidR="005843C7" w:rsidRPr="00904D5B" w:rsidSect="00DC1848">
      <w:pgSz w:w="23820" w:h="16840" w:orient="landscape"/>
      <w:pgMar w:top="3140" w:right="1220" w:bottom="880" w:left="1200" w:header="721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371" w:rsidRDefault="005B7371">
      <w:r>
        <w:separator/>
      </w:r>
    </w:p>
  </w:endnote>
  <w:endnote w:type="continuationSeparator" w:id="0">
    <w:p w:rsidR="005B7371" w:rsidRDefault="005B7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3C7" w:rsidRDefault="005B7371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alt="" style="position:absolute;margin-left:71.05pt;margin-top:796.05pt;width:51.65pt;height:10.85pt;z-index:-15887360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5843C7" w:rsidRDefault="007749C0">
                <w:pPr>
                  <w:spacing w:before="13"/>
                  <w:ind w:left="20"/>
                  <w:rPr>
                    <w:rFonts w:ascii="Times New Roman"/>
                    <w:sz w:val="16"/>
                  </w:rPr>
                </w:pPr>
                <w:r>
                  <w:rPr>
                    <w:rFonts w:ascii="Times New Roman"/>
                    <w:sz w:val="16"/>
                  </w:rPr>
                  <w:t>Created</w:t>
                </w:r>
                <w:r>
                  <w:rPr>
                    <w:rFonts w:ascii="Times New Roman"/>
                    <w:spacing w:val="-4"/>
                    <w:sz w:val="16"/>
                  </w:rPr>
                  <w:t xml:space="preserve"> </w:t>
                </w:r>
                <w:r>
                  <w:rPr>
                    <w:rFonts w:ascii="Times New Roman"/>
                    <w:sz w:val="16"/>
                  </w:rPr>
                  <w:t>by:</w:t>
                </w:r>
                <w:r>
                  <w:rPr>
                    <w:rFonts w:ascii="Times New Roman"/>
                    <w:spacing w:val="-5"/>
                    <w:sz w:val="16"/>
                  </w:rPr>
                  <w:t xml:space="preserve"> </w:t>
                </w:r>
                <w:r>
                  <w:rPr>
                    <w:rFonts w:ascii="Times New Roman"/>
                    <w:sz w:val="16"/>
                  </w:rPr>
                  <w:t>EA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alt="" style="position:absolute;margin-left:207.4pt;margin-top:796.05pt;width:56.15pt;height:10.85pt;z-index:-15886848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5843C7" w:rsidRDefault="007749C0">
                <w:pPr>
                  <w:spacing w:before="13"/>
                  <w:ind w:left="20"/>
                  <w:rPr>
                    <w:rFonts w:ascii="Times New Roman"/>
                    <w:sz w:val="16"/>
                  </w:rPr>
                </w:pPr>
                <w:r>
                  <w:rPr>
                    <w:rFonts w:ascii="Times New Roman"/>
                    <w:sz w:val="16"/>
                  </w:rPr>
                  <w:t>Checked</w:t>
                </w:r>
                <w:r>
                  <w:rPr>
                    <w:rFonts w:ascii="Times New Roman"/>
                    <w:spacing w:val="-4"/>
                    <w:sz w:val="16"/>
                  </w:rPr>
                  <w:t xml:space="preserve"> </w:t>
                </w:r>
                <w:r>
                  <w:rPr>
                    <w:rFonts w:ascii="Times New Roman"/>
                    <w:sz w:val="16"/>
                  </w:rPr>
                  <w:t>by:</w:t>
                </w:r>
                <w:r>
                  <w:rPr>
                    <w:rFonts w:ascii="Times New Roman"/>
                    <w:spacing w:val="-4"/>
                    <w:sz w:val="16"/>
                  </w:rPr>
                  <w:t xml:space="preserve"> </w:t>
                </w:r>
                <w:r>
                  <w:rPr>
                    <w:rFonts w:ascii="Times New Roman"/>
                    <w:sz w:val="16"/>
                  </w:rPr>
                  <w:t>ME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alt="" style="position:absolute;margin-left:351.55pt;margin-top:796.05pt;width:64.3pt;height:10.85pt;z-index:-15886336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5843C7" w:rsidRDefault="007749C0">
                <w:pPr>
                  <w:spacing w:before="13"/>
                  <w:ind w:left="20"/>
                  <w:rPr>
                    <w:rFonts w:ascii="Times New Roman"/>
                    <w:sz w:val="16"/>
                  </w:rPr>
                </w:pPr>
                <w:r>
                  <w:rPr>
                    <w:rFonts w:ascii="Times New Roman"/>
                    <w:sz w:val="16"/>
                  </w:rPr>
                  <w:t>Approved</w:t>
                </w:r>
                <w:r>
                  <w:rPr>
                    <w:rFonts w:ascii="Times New Roman"/>
                    <w:spacing w:val="-3"/>
                    <w:sz w:val="16"/>
                  </w:rPr>
                  <w:t xml:space="preserve"> </w:t>
                </w:r>
                <w:r>
                  <w:rPr>
                    <w:rFonts w:ascii="Times New Roman"/>
                    <w:sz w:val="16"/>
                  </w:rPr>
                  <w:t>by:</w:t>
                </w:r>
                <w:r>
                  <w:rPr>
                    <w:rFonts w:ascii="Times New Roman"/>
                    <w:spacing w:val="-3"/>
                    <w:sz w:val="16"/>
                  </w:rPr>
                  <w:t xml:space="preserve"> </w:t>
                </w:r>
                <w:r>
                  <w:rPr>
                    <w:rFonts w:ascii="Times New Roman"/>
                    <w:sz w:val="16"/>
                  </w:rPr>
                  <w:t>CEO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alt="" style="position:absolute;margin-left:538.9pt;margin-top:796.05pt;width:78.45pt;height:10.85pt;z-index:-15885824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5843C7" w:rsidRDefault="007749C0">
                <w:pPr>
                  <w:spacing w:before="13"/>
                  <w:ind w:left="20"/>
                  <w:rPr>
                    <w:rFonts w:ascii="Times New Roman"/>
                    <w:sz w:val="16"/>
                  </w:rPr>
                </w:pPr>
                <w:r>
                  <w:rPr>
                    <w:rFonts w:ascii="Times New Roman"/>
                    <w:sz w:val="16"/>
                  </w:rPr>
                  <w:t>Version:</w:t>
                </w:r>
                <w:r>
                  <w:rPr>
                    <w:rFonts w:ascii="Times New Roman"/>
                    <w:spacing w:val="-6"/>
                    <w:sz w:val="16"/>
                  </w:rPr>
                  <w:t xml:space="preserve"> </w:t>
                </w:r>
                <w:r>
                  <w:rPr>
                    <w:rFonts w:ascii="Times New Roman"/>
                    <w:sz w:val="16"/>
                  </w:rPr>
                  <w:t>1(10-04-2018)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371" w:rsidRDefault="005B7371">
      <w:r>
        <w:separator/>
      </w:r>
    </w:p>
  </w:footnote>
  <w:footnote w:type="continuationSeparator" w:id="0">
    <w:p w:rsidR="005B7371" w:rsidRDefault="005B7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3C7" w:rsidRDefault="007749C0">
    <w:pPr>
      <w:pStyle w:val="BodyText"/>
      <w:spacing w:line="14" w:lineRule="auto"/>
    </w:pPr>
    <w:r>
      <w:rPr>
        <w:noProof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5427700</wp:posOffset>
          </wp:positionH>
          <wp:positionV relativeFrom="page">
            <wp:posOffset>457962</wp:posOffset>
          </wp:positionV>
          <wp:extent cx="4200524" cy="83820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200524" cy="838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B7371">
      <w:pict>
        <v:rect id="_x0000_s2054" alt="" style="position:absolute;margin-left:422.15pt;margin-top:103.3pt;width:346.5pt;height:1.25pt;z-index:-15888384;mso-wrap-edited:f;mso-width-percent:0;mso-height-percent:0;mso-position-horizontal-relative:page;mso-position-vertical-relative:page;mso-width-percent:0;mso-height-percent:0" fillcolor="#003299" stroked="f">
          <w10:wrap anchorx="page" anchory="page"/>
        </v:rect>
      </w:pict>
    </w:r>
    <w:r w:rsidR="005B737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alt="" style="position:absolute;margin-left:71.05pt;margin-top:145.7pt;width:88.85pt;height:13.2pt;z-index:-1588787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5843C7" w:rsidRDefault="007749C0">
                <w:pPr>
                  <w:spacing w:before="14"/>
                  <w:ind w:left="20"/>
                  <w:rPr>
                    <w:rFonts w:ascii="Arial"/>
                    <w:b/>
                    <w:sz w:val="20"/>
                  </w:rPr>
                </w:pPr>
                <w:r>
                  <w:rPr>
                    <w:rFonts w:ascii="Arial"/>
                    <w:b/>
                    <w:color w:val="003299"/>
                    <w:sz w:val="20"/>
                    <w:u w:val="thick" w:color="003299"/>
                  </w:rPr>
                  <w:t>GPH Review</w:t>
                </w:r>
                <w:r>
                  <w:rPr>
                    <w:rFonts w:ascii="Arial"/>
                    <w:b/>
                    <w:color w:val="003299"/>
                    <w:spacing w:val="-1"/>
                    <w:sz w:val="20"/>
                    <w:u w:val="thick" w:color="003299"/>
                  </w:rPr>
                  <w:t xml:space="preserve"> </w:t>
                </w:r>
                <w:r>
                  <w:rPr>
                    <w:rFonts w:ascii="Arial"/>
                    <w:b/>
                    <w:color w:val="003299"/>
                    <w:sz w:val="20"/>
                    <w:u w:val="thick" w:color="003299"/>
                  </w:rPr>
                  <w:t>Form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613F99"/>
    <w:multiLevelType w:val="hybridMultilevel"/>
    <w:tmpl w:val="095EC458"/>
    <w:lvl w:ilvl="0" w:tplc="FC4C7D74">
      <w:start w:val="1"/>
      <w:numFmt w:val="decimal"/>
      <w:lvlText w:val="%1."/>
      <w:lvlJc w:val="left"/>
      <w:pPr>
        <w:ind w:left="107" w:hanging="167"/>
      </w:pPr>
      <w:rPr>
        <w:rFonts w:ascii="Cambria" w:eastAsia="Cambria" w:hAnsi="Cambria" w:cs="Cambria" w:hint="default"/>
        <w:b/>
        <w:bCs/>
        <w:w w:val="100"/>
        <w:sz w:val="18"/>
        <w:szCs w:val="18"/>
        <w:lang w:val="en-US" w:eastAsia="en-US" w:bidi="ar-SA"/>
      </w:rPr>
    </w:lvl>
    <w:lvl w:ilvl="1" w:tplc="53B484E2">
      <w:numFmt w:val="bullet"/>
      <w:lvlText w:val="•"/>
      <w:lvlJc w:val="left"/>
      <w:pPr>
        <w:ind w:left="609" w:hanging="167"/>
      </w:pPr>
      <w:rPr>
        <w:rFonts w:hint="default"/>
        <w:lang w:val="en-US" w:eastAsia="en-US" w:bidi="ar-SA"/>
      </w:rPr>
    </w:lvl>
    <w:lvl w:ilvl="2" w:tplc="3D08E590">
      <w:numFmt w:val="bullet"/>
      <w:lvlText w:val="•"/>
      <w:lvlJc w:val="left"/>
      <w:pPr>
        <w:ind w:left="1119" w:hanging="167"/>
      </w:pPr>
      <w:rPr>
        <w:rFonts w:hint="default"/>
        <w:lang w:val="en-US" w:eastAsia="en-US" w:bidi="ar-SA"/>
      </w:rPr>
    </w:lvl>
    <w:lvl w:ilvl="3" w:tplc="5F5CE014">
      <w:numFmt w:val="bullet"/>
      <w:lvlText w:val="•"/>
      <w:lvlJc w:val="left"/>
      <w:pPr>
        <w:ind w:left="1629" w:hanging="167"/>
      </w:pPr>
      <w:rPr>
        <w:rFonts w:hint="default"/>
        <w:lang w:val="en-US" w:eastAsia="en-US" w:bidi="ar-SA"/>
      </w:rPr>
    </w:lvl>
    <w:lvl w:ilvl="4" w:tplc="FCF611A8">
      <w:numFmt w:val="bullet"/>
      <w:lvlText w:val="•"/>
      <w:lvlJc w:val="left"/>
      <w:pPr>
        <w:ind w:left="2139" w:hanging="167"/>
      </w:pPr>
      <w:rPr>
        <w:rFonts w:hint="default"/>
        <w:lang w:val="en-US" w:eastAsia="en-US" w:bidi="ar-SA"/>
      </w:rPr>
    </w:lvl>
    <w:lvl w:ilvl="5" w:tplc="DAAEDE2A">
      <w:numFmt w:val="bullet"/>
      <w:lvlText w:val="•"/>
      <w:lvlJc w:val="left"/>
      <w:pPr>
        <w:ind w:left="2649" w:hanging="167"/>
      </w:pPr>
      <w:rPr>
        <w:rFonts w:hint="default"/>
        <w:lang w:val="en-US" w:eastAsia="en-US" w:bidi="ar-SA"/>
      </w:rPr>
    </w:lvl>
    <w:lvl w:ilvl="6" w:tplc="6F9C175E">
      <w:numFmt w:val="bullet"/>
      <w:lvlText w:val="•"/>
      <w:lvlJc w:val="left"/>
      <w:pPr>
        <w:ind w:left="3158" w:hanging="167"/>
      </w:pPr>
      <w:rPr>
        <w:rFonts w:hint="default"/>
        <w:lang w:val="en-US" w:eastAsia="en-US" w:bidi="ar-SA"/>
      </w:rPr>
    </w:lvl>
    <w:lvl w:ilvl="7" w:tplc="FA4E4544">
      <w:numFmt w:val="bullet"/>
      <w:lvlText w:val="•"/>
      <w:lvlJc w:val="left"/>
      <w:pPr>
        <w:ind w:left="3668" w:hanging="167"/>
      </w:pPr>
      <w:rPr>
        <w:rFonts w:hint="default"/>
        <w:lang w:val="en-US" w:eastAsia="en-US" w:bidi="ar-SA"/>
      </w:rPr>
    </w:lvl>
    <w:lvl w:ilvl="8" w:tplc="C5909A80">
      <w:numFmt w:val="bullet"/>
      <w:lvlText w:val="•"/>
      <w:lvlJc w:val="left"/>
      <w:pPr>
        <w:ind w:left="4178" w:hanging="167"/>
      </w:pPr>
      <w:rPr>
        <w:rFonts w:hint="default"/>
        <w:lang w:val="en-US" w:eastAsia="en-US" w:bidi="ar-SA"/>
      </w:rPr>
    </w:lvl>
  </w:abstractNum>
  <w:abstractNum w:abstractNumId="1" w15:restartNumberingAfterBreak="0">
    <w:nsid w:val="557A673B"/>
    <w:multiLevelType w:val="hybridMultilevel"/>
    <w:tmpl w:val="02560164"/>
    <w:lvl w:ilvl="0" w:tplc="97D8E51A">
      <w:start w:val="1"/>
      <w:numFmt w:val="decimal"/>
      <w:lvlText w:val="%1."/>
      <w:lvlJc w:val="left"/>
      <w:pPr>
        <w:ind w:left="467" w:hanging="360"/>
      </w:pPr>
      <w:rPr>
        <w:rFonts w:ascii="Cambria" w:eastAsia="Cambria" w:hAnsi="Cambria" w:cs="Cambria" w:hint="default"/>
        <w:b/>
        <w:bCs/>
        <w:w w:val="100"/>
        <w:sz w:val="20"/>
        <w:szCs w:val="20"/>
        <w:lang w:val="en-US" w:eastAsia="en-US" w:bidi="ar-SA"/>
      </w:rPr>
    </w:lvl>
    <w:lvl w:ilvl="1" w:tplc="B566B190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2" w:tplc="7F402846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  <w:lvl w:ilvl="3" w:tplc="77103E6A">
      <w:numFmt w:val="bullet"/>
      <w:lvlText w:val="•"/>
      <w:lvlJc w:val="left"/>
      <w:pPr>
        <w:ind w:left="3889" w:hanging="360"/>
      </w:pPr>
      <w:rPr>
        <w:rFonts w:hint="default"/>
        <w:lang w:val="en-US" w:eastAsia="en-US" w:bidi="ar-SA"/>
      </w:rPr>
    </w:lvl>
    <w:lvl w:ilvl="4" w:tplc="CABC1B6A">
      <w:numFmt w:val="bullet"/>
      <w:lvlText w:val="•"/>
      <w:lvlJc w:val="left"/>
      <w:pPr>
        <w:ind w:left="5032" w:hanging="360"/>
      </w:pPr>
      <w:rPr>
        <w:rFonts w:hint="default"/>
        <w:lang w:val="en-US" w:eastAsia="en-US" w:bidi="ar-SA"/>
      </w:rPr>
    </w:lvl>
    <w:lvl w:ilvl="5" w:tplc="0324BA70">
      <w:numFmt w:val="bullet"/>
      <w:lvlText w:val="•"/>
      <w:lvlJc w:val="left"/>
      <w:pPr>
        <w:ind w:left="6176" w:hanging="360"/>
      </w:pPr>
      <w:rPr>
        <w:rFonts w:hint="default"/>
        <w:lang w:val="en-US" w:eastAsia="en-US" w:bidi="ar-SA"/>
      </w:rPr>
    </w:lvl>
    <w:lvl w:ilvl="6" w:tplc="D568AEB2">
      <w:numFmt w:val="bullet"/>
      <w:lvlText w:val="•"/>
      <w:lvlJc w:val="left"/>
      <w:pPr>
        <w:ind w:left="7319" w:hanging="360"/>
      </w:pPr>
      <w:rPr>
        <w:rFonts w:hint="default"/>
        <w:lang w:val="en-US" w:eastAsia="en-US" w:bidi="ar-SA"/>
      </w:rPr>
    </w:lvl>
    <w:lvl w:ilvl="7" w:tplc="614E4754">
      <w:numFmt w:val="bullet"/>
      <w:lvlText w:val="•"/>
      <w:lvlJc w:val="left"/>
      <w:pPr>
        <w:ind w:left="8462" w:hanging="360"/>
      </w:pPr>
      <w:rPr>
        <w:rFonts w:hint="default"/>
        <w:lang w:val="en-US" w:eastAsia="en-US" w:bidi="ar-SA"/>
      </w:rPr>
    </w:lvl>
    <w:lvl w:ilvl="8" w:tplc="CC7679EA">
      <w:numFmt w:val="bullet"/>
      <w:lvlText w:val="•"/>
      <w:lvlJc w:val="left"/>
      <w:pPr>
        <w:ind w:left="9605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5AAC33F5"/>
    <w:multiLevelType w:val="multilevel"/>
    <w:tmpl w:val="60A4EEE2"/>
    <w:lvl w:ilvl="0">
      <w:start w:val="1"/>
      <w:numFmt w:val="lowerLetter"/>
      <w:lvlText w:val="%1."/>
      <w:lvlJc w:val="left"/>
      <w:pPr>
        <w:ind w:left="305" w:hanging="199"/>
      </w:pPr>
      <w:rPr>
        <w:rFonts w:ascii="Cambria" w:eastAsia="Cambria" w:hAnsi="Cambria" w:cs="Cambria" w:hint="default"/>
        <w:b/>
        <w:bCs/>
        <w:spacing w:val="-1"/>
        <w:w w:val="100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64" w:hanging="284"/>
      </w:pPr>
      <w:rPr>
        <w:rFonts w:ascii="Cambria" w:eastAsia="Cambria" w:hAnsi="Cambria" w:cs="Cambria" w:hint="default"/>
        <w:spacing w:val="-2"/>
        <w:w w:val="100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960" w:hanging="28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729" w:hanging="28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499" w:hanging="28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269" w:hanging="28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039" w:hanging="28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808" w:hanging="28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5578" w:hanging="284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5843C7"/>
    <w:rsid w:val="003235BF"/>
    <w:rsid w:val="00583782"/>
    <w:rsid w:val="005843C7"/>
    <w:rsid w:val="005B7371"/>
    <w:rsid w:val="0061146D"/>
    <w:rsid w:val="00712C3E"/>
    <w:rsid w:val="007749C0"/>
    <w:rsid w:val="00830D57"/>
    <w:rsid w:val="008A4919"/>
    <w:rsid w:val="00904D5B"/>
    <w:rsid w:val="00A0121E"/>
    <w:rsid w:val="00C67138"/>
    <w:rsid w:val="00DC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1BCBD075"/>
  <w15:docId w15:val="{58D5ACE1-AE25-7242-BE20-7F6AAE4A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848"/>
    <w:rPr>
      <w:rFonts w:ascii="Cambria" w:eastAsia="Cambria" w:hAnsi="Cambria" w:cs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C1848"/>
    <w:rPr>
      <w:sz w:val="20"/>
      <w:szCs w:val="20"/>
    </w:rPr>
  </w:style>
  <w:style w:type="paragraph" w:styleId="Title">
    <w:name w:val="Title"/>
    <w:basedOn w:val="Normal"/>
    <w:uiPriority w:val="10"/>
    <w:qFormat/>
    <w:rsid w:val="00DC1848"/>
    <w:pPr>
      <w:ind w:left="240"/>
    </w:pPr>
    <w:rPr>
      <w:b/>
      <w:bCs/>
      <w:u w:val="single" w:color="000000"/>
    </w:rPr>
  </w:style>
  <w:style w:type="paragraph" w:styleId="ListParagraph">
    <w:name w:val="List Paragraph"/>
    <w:basedOn w:val="Normal"/>
    <w:uiPriority w:val="1"/>
    <w:qFormat/>
    <w:rsid w:val="00DC1848"/>
  </w:style>
  <w:style w:type="paragraph" w:customStyle="1" w:styleId="TableParagraph">
    <w:name w:val="Table Paragraph"/>
    <w:basedOn w:val="Normal"/>
    <w:uiPriority w:val="1"/>
    <w:qFormat/>
    <w:rsid w:val="00DC1848"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432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Rev_AJPAM_1462 (1)</dc:title>
  <dc:creator>pc</dc:creator>
  <cp:lastModifiedBy>SDI CPU 1039</cp:lastModifiedBy>
  <cp:revision>10</cp:revision>
  <dcterms:created xsi:type="dcterms:W3CDTF">2023-12-30T22:57:00Z</dcterms:created>
  <dcterms:modified xsi:type="dcterms:W3CDTF">2025-11-06T10:36:00Z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2023-12-30T00:00:00Z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2023-12-30T00:00:00Z</vt:filetime>
  </property>
</Properties>
</file>